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E0BA4" w14:textId="52A1734F" w:rsidR="001D56B3" w:rsidRPr="000F0084" w:rsidRDefault="001D56B3" w:rsidP="001D56B3">
      <w:pPr>
        <w:jc w:val="right"/>
        <w:rPr>
          <w:b/>
        </w:rPr>
      </w:pPr>
    </w:p>
    <w:p w14:paraId="16D18AA6" w14:textId="521E1ABC" w:rsidR="001D56B3" w:rsidRPr="000F0084" w:rsidRDefault="001D56B3" w:rsidP="001D56B3">
      <w:pPr>
        <w:jc w:val="center"/>
        <w:rPr>
          <w:rFonts w:ascii="Arial Nova" w:hAnsi="Arial Nova"/>
          <w:b/>
        </w:rPr>
      </w:pPr>
      <w:r w:rsidRPr="000F0084">
        <w:rPr>
          <w:rFonts w:ascii="Arial Nova" w:hAnsi="Arial Nova"/>
          <w:b/>
          <w:lang w:bidi="ru-RU"/>
        </w:rPr>
        <w:t>Автономная нервная система (ортостатическая гипотензия, POTS):</w:t>
      </w:r>
      <w:r w:rsidRPr="000F0084">
        <w:rPr>
          <w:rFonts w:ascii="Arial Nova" w:hAnsi="Arial Nova"/>
          <w:b/>
          <w:lang w:bidi="ru-RU"/>
        </w:rPr>
        <w:br/>
        <w:t>рекомендации по нефармакологическому режиму</w:t>
      </w:r>
    </w:p>
    <w:p w14:paraId="67F473A3" w14:textId="28053026" w:rsidR="001D56B3" w:rsidRPr="000F0084" w:rsidRDefault="001D56B3" w:rsidP="001D56B3">
      <w:pPr>
        <w:jc w:val="center"/>
        <w:rPr>
          <w:rFonts w:ascii="Arial Nova" w:hAnsi="Arial Nova"/>
        </w:rPr>
      </w:pPr>
    </w:p>
    <w:p w14:paraId="6A8CB9EE" w14:textId="04254B13" w:rsidR="001D56B3" w:rsidRPr="000F0084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0F0084">
        <w:rPr>
          <w:rFonts w:ascii="Arial Nova" w:hAnsi="Arial Nova"/>
          <w:lang w:bidi="ru-RU"/>
        </w:rPr>
        <w:t>Употреблять не менее 2-2,5 литров жидкости ежедневно</w:t>
      </w:r>
      <w:r w:rsidR="00661F18" w:rsidRPr="000F0084">
        <w:rPr>
          <w:rFonts w:ascii="Arial Nova" w:hAnsi="Arial Nova"/>
          <w:lang w:val="lv-LV" w:bidi="ru-RU"/>
        </w:rPr>
        <w:t>.</w:t>
      </w:r>
    </w:p>
    <w:p w14:paraId="33C5E236" w14:textId="25BDBECB" w:rsidR="001D56B3" w:rsidRPr="000F0084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0F0084">
        <w:rPr>
          <w:rFonts w:ascii="Arial Nova" w:hAnsi="Arial Nova"/>
          <w:lang w:bidi="ru-RU"/>
        </w:rPr>
        <w:t>Абдоминальный корсет или компрессионные носки</w:t>
      </w:r>
      <w:r w:rsidR="00661F18" w:rsidRPr="000F0084">
        <w:rPr>
          <w:rFonts w:ascii="Arial Nova" w:hAnsi="Arial Nova"/>
          <w:lang w:val="lv-LV" w:bidi="ru-RU"/>
        </w:rPr>
        <w:t>.</w:t>
      </w:r>
    </w:p>
    <w:p w14:paraId="49840A08" w14:textId="7B4D2FA2" w:rsidR="001D56B3" w:rsidRPr="000F0084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0F0084">
        <w:rPr>
          <w:rFonts w:ascii="Arial Nova" w:hAnsi="Arial Nova"/>
          <w:lang w:bidi="ru-RU"/>
        </w:rPr>
        <w:t>Спать с приподнятым на 10-20 градусов (15-30 см) изголовьем</w:t>
      </w:r>
      <w:r w:rsidR="00661F18" w:rsidRPr="000F0084">
        <w:rPr>
          <w:rFonts w:ascii="Arial Nova" w:hAnsi="Arial Nova"/>
          <w:lang w:val="lv-LV" w:bidi="ru-RU"/>
        </w:rPr>
        <w:t>.</w:t>
      </w:r>
    </w:p>
    <w:p w14:paraId="6981BBA1" w14:textId="5B295B67" w:rsidR="001D56B3" w:rsidRPr="000F0084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0F0084">
        <w:rPr>
          <w:rFonts w:ascii="Arial Nova" w:hAnsi="Arial Nova"/>
          <w:lang w:bidi="ru-RU"/>
        </w:rPr>
        <w:t>Употреблять 8-20 граммов соли ежедневно</w:t>
      </w:r>
      <w:r w:rsidR="00661F18" w:rsidRPr="000F0084">
        <w:rPr>
          <w:rFonts w:ascii="Arial Nova" w:hAnsi="Arial Nova"/>
          <w:lang w:val="lv-LV" w:bidi="ru-RU"/>
        </w:rPr>
        <w:t>.</w:t>
      </w:r>
    </w:p>
    <w:p w14:paraId="310810D1" w14:textId="5CA45A81" w:rsidR="001D56B3" w:rsidRPr="000F0084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0F0084">
        <w:rPr>
          <w:rFonts w:ascii="Arial Nova" w:hAnsi="Arial Nova"/>
          <w:lang w:bidi="ru-RU"/>
        </w:rPr>
        <w:t>По необходимости быстрый прием жидкости (около 500 мл)</w:t>
      </w:r>
      <w:r w:rsidR="00661F18" w:rsidRPr="000F0084">
        <w:rPr>
          <w:rFonts w:ascii="Arial Nova" w:hAnsi="Arial Nova"/>
          <w:lang w:val="lv-LV" w:bidi="ru-RU"/>
        </w:rPr>
        <w:t>.</w:t>
      </w:r>
    </w:p>
    <w:p w14:paraId="1D79E909" w14:textId="2830E9C5" w:rsidR="001D56B3" w:rsidRPr="000F0084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0F0084">
        <w:rPr>
          <w:rFonts w:ascii="Arial Nova" w:hAnsi="Arial Nova"/>
          <w:lang w:bidi="ru-RU"/>
        </w:rPr>
        <w:t>Вставать с кровати медленно, особенно по утрам</w:t>
      </w:r>
      <w:r w:rsidR="00661F18" w:rsidRPr="000F0084">
        <w:rPr>
          <w:rFonts w:ascii="Arial Nova" w:hAnsi="Arial Nova"/>
          <w:lang w:val="lv-LV" w:bidi="ru-RU"/>
        </w:rPr>
        <w:t>.</w:t>
      </w:r>
    </w:p>
    <w:p w14:paraId="68EDC034" w14:textId="7784FB69" w:rsidR="001D56B3" w:rsidRPr="000F0084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0F0084">
        <w:rPr>
          <w:rFonts w:ascii="Arial Nova" w:hAnsi="Arial Nova"/>
          <w:lang w:bidi="ru-RU"/>
        </w:rPr>
        <w:t>Регулярная физическая активность</w:t>
      </w:r>
      <w:r w:rsidR="00661F18" w:rsidRPr="000F0084">
        <w:rPr>
          <w:rFonts w:ascii="Arial Nova" w:hAnsi="Arial Nova"/>
          <w:lang w:val="lv-LV" w:bidi="ru-RU"/>
        </w:rPr>
        <w:t>.</w:t>
      </w:r>
    </w:p>
    <w:p w14:paraId="03F3851A" w14:textId="43ADEAF9" w:rsidR="001D56B3" w:rsidRPr="000F0084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0F0084">
        <w:rPr>
          <w:rFonts w:ascii="Arial Nova" w:hAnsi="Arial Nova"/>
          <w:lang w:bidi="ru-RU"/>
        </w:rPr>
        <w:t>Пить кофе или чай</w:t>
      </w:r>
      <w:r w:rsidR="00661F18" w:rsidRPr="000F0084">
        <w:rPr>
          <w:rFonts w:ascii="Arial Nova" w:hAnsi="Arial Nova"/>
          <w:lang w:val="lv-LV" w:bidi="ru-RU"/>
        </w:rPr>
        <w:t>.</w:t>
      </w:r>
    </w:p>
    <w:p w14:paraId="3045F3BD" w14:textId="021C27CE" w:rsidR="001D56B3" w:rsidRPr="000F0084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0F0084">
        <w:rPr>
          <w:rFonts w:ascii="Arial Nova" w:hAnsi="Arial Nova"/>
          <w:lang w:bidi="ru-RU"/>
        </w:rPr>
        <w:t>Богатая калием диета</w:t>
      </w:r>
      <w:r w:rsidR="00661F18" w:rsidRPr="000F0084">
        <w:rPr>
          <w:rFonts w:ascii="Arial Nova" w:hAnsi="Arial Nova"/>
          <w:lang w:val="lv-LV" w:bidi="ru-RU"/>
        </w:rPr>
        <w:t>.</w:t>
      </w:r>
    </w:p>
    <w:p w14:paraId="06A46378" w14:textId="0D2FB90B" w:rsidR="001D56B3" w:rsidRPr="000F0084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0F0084">
        <w:rPr>
          <w:rFonts w:ascii="Arial Nova" w:hAnsi="Arial Nova"/>
          <w:lang w:bidi="ru-RU"/>
        </w:rPr>
        <w:t>Не употреблять алкоголь</w:t>
      </w:r>
      <w:r w:rsidR="00661F18" w:rsidRPr="000F0084">
        <w:rPr>
          <w:rFonts w:ascii="Arial Nova" w:hAnsi="Arial Nova"/>
          <w:lang w:val="lv-LV" w:bidi="ru-RU"/>
        </w:rPr>
        <w:t>.</w:t>
      </w:r>
    </w:p>
    <w:p w14:paraId="6B88A2D8" w14:textId="7ADA9F1B" w:rsidR="001D56B3" w:rsidRPr="000F0084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0F0084">
        <w:rPr>
          <w:rFonts w:ascii="Arial Nova" w:hAnsi="Arial Nova"/>
          <w:lang w:bidi="ru-RU"/>
        </w:rPr>
        <w:t>Есть часто, маленькими порциями, отказаться от блюд, богатых углеводами</w:t>
      </w:r>
      <w:r w:rsidR="00661F18" w:rsidRPr="000F0084">
        <w:rPr>
          <w:rFonts w:ascii="Arial Nova" w:hAnsi="Arial Nova"/>
          <w:lang w:val="lv-LV" w:bidi="ru-RU"/>
        </w:rPr>
        <w:t>.</w:t>
      </w:r>
    </w:p>
    <w:p w14:paraId="73DC37C5" w14:textId="5794742F" w:rsidR="001D56B3" w:rsidRPr="000F0084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0F0084">
        <w:rPr>
          <w:rFonts w:ascii="Arial Nova" w:hAnsi="Arial Nova"/>
          <w:lang w:bidi="ru-RU"/>
        </w:rPr>
        <w:t>Немного есть на ночь (можно и богатые углеводами продукты)</w:t>
      </w:r>
    </w:p>
    <w:p w14:paraId="625471C8" w14:textId="3016C3EA" w:rsidR="001D56B3" w:rsidRPr="000F0084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0F0084">
        <w:rPr>
          <w:rFonts w:ascii="Arial Nova" w:hAnsi="Arial Nova"/>
          <w:lang w:bidi="ru-RU"/>
        </w:rPr>
        <w:t>Мочеиспускание сидя</w:t>
      </w:r>
      <w:r w:rsidR="00661F18" w:rsidRPr="000F0084">
        <w:rPr>
          <w:rFonts w:ascii="Arial Nova" w:hAnsi="Arial Nova"/>
          <w:lang w:val="lv-LV" w:bidi="ru-RU"/>
        </w:rPr>
        <w:t>.</w:t>
      </w:r>
    </w:p>
    <w:p w14:paraId="5C9DF12D" w14:textId="7466AEF6" w:rsidR="001D56B3" w:rsidRPr="000F0084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0F0084">
        <w:rPr>
          <w:rFonts w:ascii="Arial Nova" w:hAnsi="Arial Nova"/>
          <w:lang w:bidi="ru-RU"/>
        </w:rPr>
        <w:t>Избегать жаркой, влажной среды</w:t>
      </w:r>
      <w:r w:rsidR="00661F18" w:rsidRPr="000F0084">
        <w:rPr>
          <w:rFonts w:ascii="Arial Nova" w:hAnsi="Arial Nova"/>
          <w:lang w:val="lv-LV" w:bidi="ru-RU"/>
        </w:rPr>
        <w:t>.</w:t>
      </w:r>
    </w:p>
    <w:p w14:paraId="323A3E4A" w14:textId="22531419" w:rsidR="001D56B3" w:rsidRPr="000F0084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0F0084">
        <w:rPr>
          <w:rFonts w:ascii="Arial Nova" w:hAnsi="Arial Nova"/>
          <w:lang w:bidi="ru-RU"/>
        </w:rPr>
        <w:t>Избегать напряжения (физического и эмоционального)</w:t>
      </w:r>
      <w:r w:rsidR="00661F18" w:rsidRPr="000F0084">
        <w:rPr>
          <w:rFonts w:ascii="Arial Nova" w:hAnsi="Arial Nova"/>
          <w:lang w:val="lv-LV" w:bidi="ru-RU"/>
        </w:rPr>
        <w:t>.</w:t>
      </w:r>
      <w:bookmarkStart w:id="0" w:name="_GoBack"/>
      <w:bookmarkEnd w:id="0"/>
    </w:p>
    <w:p w14:paraId="7F7468C8" w14:textId="1662597C" w:rsidR="001D56B3" w:rsidRPr="000F0084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0F0084">
        <w:rPr>
          <w:rFonts w:ascii="Arial Nova" w:hAnsi="Arial Nova"/>
          <w:lang w:bidi="ru-RU"/>
        </w:rPr>
        <w:t>Физические упражнения, уменьшающие вероятность развития ортостатической</w:t>
      </w:r>
      <w:r w:rsidR="00661F18" w:rsidRPr="000F0084">
        <w:rPr>
          <w:rFonts w:ascii="Arial Nova" w:hAnsi="Arial Nova"/>
          <w:lang w:val="lv-LV" w:bidi="ru-RU"/>
        </w:rPr>
        <w:t>.</w:t>
      </w:r>
      <w:r w:rsidRPr="000F0084">
        <w:rPr>
          <w:rFonts w:ascii="Arial Nova" w:hAnsi="Arial Nova"/>
          <w:lang w:bidi="ru-RU"/>
        </w:rPr>
        <w:t xml:space="preserve"> гипотензии (скрещивание ног, приседания, вставание на цыпочки и др.)</w:t>
      </w:r>
      <w:r w:rsidR="00661F18" w:rsidRPr="000F0084">
        <w:rPr>
          <w:rFonts w:ascii="Arial Nova" w:hAnsi="Arial Nova"/>
          <w:lang w:val="lv-LV" w:bidi="ru-RU"/>
        </w:rPr>
        <w:t>.</w:t>
      </w:r>
    </w:p>
    <w:p w14:paraId="2FE4C0EF" w14:textId="560FB2A7" w:rsidR="001D56B3" w:rsidRPr="000F0084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0F0084">
        <w:rPr>
          <w:rFonts w:ascii="Arial Nova" w:hAnsi="Arial Nova"/>
          <w:lang w:bidi="ru-RU"/>
        </w:rPr>
        <w:t>Уметь распознавать симптомы ортостатической гипотензии/POTS</w:t>
      </w:r>
      <w:r w:rsidR="00661F18" w:rsidRPr="000F0084">
        <w:rPr>
          <w:rFonts w:ascii="Arial Nova" w:hAnsi="Arial Nova"/>
          <w:lang w:val="lv-LV" w:bidi="ru-RU"/>
        </w:rPr>
        <w:t>.</w:t>
      </w:r>
    </w:p>
    <w:p w14:paraId="75CA6976" w14:textId="33458AE2" w:rsidR="001D56B3" w:rsidRPr="000F0084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0F0084">
        <w:rPr>
          <w:rFonts w:ascii="Arial Nova" w:hAnsi="Arial Nova"/>
          <w:lang w:bidi="ru-RU"/>
        </w:rPr>
        <w:t>Регистрировать симптомы и артериальное давление в дневнике</w:t>
      </w:r>
      <w:r w:rsidR="00661F18" w:rsidRPr="000F0084">
        <w:rPr>
          <w:rFonts w:ascii="Arial Nova" w:hAnsi="Arial Nova"/>
          <w:lang w:val="lv-LV" w:bidi="ru-RU"/>
        </w:rPr>
        <w:t>.</w:t>
      </w:r>
    </w:p>
    <w:p w14:paraId="713CCF7F" w14:textId="1162397A" w:rsidR="001D56B3" w:rsidRPr="000F0084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0F0084">
        <w:rPr>
          <w:rFonts w:ascii="Arial Nova" w:hAnsi="Arial Nova"/>
          <w:lang w:bidi="ru-RU"/>
        </w:rPr>
        <w:t>По мере возможностей не принимать медикаменты, способствующие ортостатической гипотензии</w:t>
      </w:r>
      <w:r w:rsidR="00661F18" w:rsidRPr="000F0084">
        <w:rPr>
          <w:rFonts w:ascii="Arial Nova" w:hAnsi="Arial Nova"/>
          <w:lang w:val="lv-LV" w:bidi="ru-RU"/>
        </w:rPr>
        <w:t>.</w:t>
      </w:r>
    </w:p>
    <w:p w14:paraId="6A14E5EA" w14:textId="0043C2C8" w:rsidR="001D56B3" w:rsidRPr="000F0084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0F0084">
        <w:rPr>
          <w:rFonts w:ascii="Arial Nova" w:hAnsi="Arial Nova"/>
          <w:lang w:bidi="ru-RU"/>
        </w:rPr>
        <w:t>По необходимости лечить анемию (малокровие)</w:t>
      </w:r>
      <w:r w:rsidR="00661F18" w:rsidRPr="000F0084">
        <w:rPr>
          <w:rFonts w:ascii="Arial Nova" w:hAnsi="Arial Nova"/>
          <w:lang w:val="lv-LV" w:bidi="ru-RU"/>
        </w:rPr>
        <w:t>.</w:t>
      </w:r>
    </w:p>
    <w:sectPr w:rsidR="001D56B3" w:rsidRPr="000F0084" w:rsidSect="00BE5B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C7536" w14:textId="77777777" w:rsidR="008F383B" w:rsidRDefault="008F383B" w:rsidP="00661F18">
      <w:pPr>
        <w:spacing w:after="0" w:line="240" w:lineRule="auto"/>
      </w:pPr>
      <w:r>
        <w:separator/>
      </w:r>
    </w:p>
  </w:endnote>
  <w:endnote w:type="continuationSeparator" w:id="0">
    <w:p w14:paraId="2E832FF2" w14:textId="77777777" w:rsidR="008F383B" w:rsidRDefault="008F383B" w:rsidP="0066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38C1C" w14:textId="77777777" w:rsidR="008F383B" w:rsidRDefault="008F383B" w:rsidP="00661F18">
      <w:pPr>
        <w:spacing w:after="0" w:line="240" w:lineRule="auto"/>
      </w:pPr>
      <w:r>
        <w:separator/>
      </w:r>
    </w:p>
  </w:footnote>
  <w:footnote w:type="continuationSeparator" w:id="0">
    <w:p w14:paraId="0F1B7636" w14:textId="77777777" w:rsidR="008F383B" w:rsidRDefault="008F383B" w:rsidP="0066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282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02"/>
      <w:gridCol w:w="4080"/>
    </w:tblGrid>
    <w:tr w:rsidR="00661F18" w:rsidRPr="00661F18" w14:paraId="23B29304" w14:textId="77777777" w:rsidTr="00751296">
      <w:trPr>
        <w:trHeight w:val="1112"/>
      </w:trPr>
      <w:tc>
        <w:tcPr>
          <w:tcW w:w="4202" w:type="dxa"/>
        </w:tcPr>
        <w:p w14:paraId="782D0796" w14:textId="77777777" w:rsidR="00661F18" w:rsidRPr="00661F18" w:rsidRDefault="00661F18" w:rsidP="00661F18">
          <w:pPr>
            <w:rPr>
              <w:rFonts w:ascii="Arial Nova" w:eastAsia="Times New Roman" w:hAnsi="Arial Nova" w:cs="Calibri"/>
              <w:b/>
              <w:bCs/>
              <w:color w:val="000000"/>
              <w:sz w:val="16"/>
              <w:szCs w:val="16"/>
              <w:lang w:val="en-US"/>
            </w:rPr>
          </w:pPr>
        </w:p>
        <w:p w14:paraId="7288F236" w14:textId="77777777" w:rsidR="00661F18" w:rsidRPr="00661F18" w:rsidRDefault="00661F18" w:rsidP="00661F18">
          <w:pPr>
            <w:rPr>
              <w:rFonts w:ascii="Arial Nova" w:eastAsia="Times New Roman" w:hAnsi="Arial Nova" w:cs="Calibri"/>
              <w:b/>
              <w:bCs/>
              <w:color w:val="000000"/>
              <w:sz w:val="16"/>
              <w:szCs w:val="16"/>
              <w:lang w:val="en-US"/>
            </w:rPr>
          </w:pPr>
          <w:r w:rsidRPr="00661F18">
            <w:rPr>
              <w:rFonts w:ascii="Arial Nova" w:eastAsia="Times New Roman" w:hAnsi="Arial Nova" w:cs="Calibri"/>
              <w:b/>
              <w:noProof/>
              <w:color w:val="000000"/>
              <w:sz w:val="16"/>
              <w:szCs w:val="16"/>
              <w:lang w:val="en-US"/>
            </w:rPr>
            <w:drawing>
              <wp:inline distT="0" distB="0" distL="0" distR="0" wp14:anchorId="14BEB3B5" wp14:editId="7300E385">
                <wp:extent cx="2400300" cy="4953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AC0F10A" w14:textId="77777777" w:rsidR="00661F18" w:rsidRPr="00661F18" w:rsidRDefault="00661F18" w:rsidP="00661F18">
          <w:pPr>
            <w:rPr>
              <w:rFonts w:ascii="Arial Nova" w:eastAsia="Times New Roman" w:hAnsi="Arial Nova" w:cs="Calibri"/>
              <w:b/>
              <w:bCs/>
              <w:color w:val="000000"/>
              <w:sz w:val="16"/>
              <w:szCs w:val="16"/>
              <w:lang w:val="en-US"/>
            </w:rPr>
          </w:pPr>
        </w:p>
      </w:tc>
      <w:tc>
        <w:tcPr>
          <w:tcW w:w="4080" w:type="dxa"/>
          <w:hideMark/>
        </w:tcPr>
        <w:p w14:paraId="26EBC402" w14:textId="77777777" w:rsidR="00661F18" w:rsidRPr="00661F18" w:rsidRDefault="00661F18" w:rsidP="00661F18">
          <w:pPr>
            <w:jc w:val="right"/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  <w:lang w:val="en-US"/>
            </w:rPr>
          </w:pPr>
          <w:r w:rsidRPr="00661F18"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  <w:lang w:val="en-US"/>
            </w:rPr>
            <w:t xml:space="preserve">GK </w:t>
          </w:r>
          <w:proofErr w:type="spellStart"/>
          <w:r w:rsidRPr="00661F18"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  <w:lang w:val="en-US"/>
            </w:rPr>
            <w:t>Neiroklīnika</w:t>
          </w:r>
          <w:proofErr w:type="spellEnd"/>
        </w:p>
        <w:p w14:paraId="3DCB3D1F" w14:textId="77777777" w:rsidR="00661F18" w:rsidRPr="00661F18" w:rsidRDefault="00661F18" w:rsidP="00661F18">
          <w:pPr>
            <w:jc w:val="right"/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  <w:lang w:val="en-US"/>
            </w:rPr>
          </w:pPr>
          <w:proofErr w:type="spellStart"/>
          <w:r w:rsidRPr="00661F18"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  <w:lang w:val="en-US"/>
            </w:rPr>
            <w:t>Ārstn</w:t>
          </w:r>
          <w:proofErr w:type="spellEnd"/>
          <w:r w:rsidRPr="00661F18"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  <w:lang w:val="en-US"/>
            </w:rPr>
            <w:t xml:space="preserve">. </w:t>
          </w:r>
          <w:proofErr w:type="spellStart"/>
          <w:r w:rsidRPr="00661F18"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  <w:lang w:val="en-US"/>
            </w:rPr>
            <w:t>iest</w:t>
          </w:r>
          <w:proofErr w:type="spellEnd"/>
          <w:r w:rsidRPr="00661F18"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  <w:lang w:val="en-US"/>
            </w:rPr>
            <w:t xml:space="preserve">. </w:t>
          </w:r>
          <w:proofErr w:type="spellStart"/>
          <w:r w:rsidRPr="00661F18"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  <w:lang w:val="en-US"/>
            </w:rPr>
            <w:t>kods</w:t>
          </w:r>
          <w:proofErr w:type="spellEnd"/>
          <w:r w:rsidRPr="00661F18"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  <w:lang w:val="en-US"/>
            </w:rPr>
            <w:t>: 0100 – 01517</w:t>
          </w:r>
        </w:p>
        <w:p w14:paraId="38F4912C" w14:textId="77777777" w:rsidR="00661F18" w:rsidRPr="00661F18" w:rsidRDefault="00661F18" w:rsidP="00661F18">
          <w:pPr>
            <w:jc w:val="right"/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  <w:lang w:val="en-US"/>
            </w:rPr>
          </w:pPr>
          <w:proofErr w:type="spellStart"/>
          <w:r w:rsidRPr="00661F18"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  <w:lang w:val="en-US"/>
            </w:rPr>
            <w:t>Brīvības</w:t>
          </w:r>
          <w:proofErr w:type="spellEnd"/>
          <w:r w:rsidRPr="00661F18"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  <w:lang w:val="en-US"/>
            </w:rPr>
            <w:t xml:space="preserve"> </w:t>
          </w:r>
          <w:proofErr w:type="spellStart"/>
          <w:r w:rsidRPr="00661F18"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  <w:lang w:val="en-US"/>
            </w:rPr>
            <w:t>gatve</w:t>
          </w:r>
          <w:proofErr w:type="spellEnd"/>
          <w:r w:rsidRPr="00661F18"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  <w:lang w:val="en-US"/>
            </w:rPr>
            <w:t xml:space="preserve"> 410, </w:t>
          </w:r>
          <w:proofErr w:type="spellStart"/>
          <w:r w:rsidRPr="00661F18"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  <w:lang w:val="en-US"/>
            </w:rPr>
            <w:t>Rīga</w:t>
          </w:r>
          <w:proofErr w:type="spellEnd"/>
          <w:r w:rsidRPr="00661F18"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  <w:lang w:val="en-US"/>
            </w:rPr>
            <w:t>, LV – 1024</w:t>
          </w:r>
        </w:p>
        <w:p w14:paraId="197226B2" w14:textId="77777777" w:rsidR="00661F18" w:rsidRPr="00661F18" w:rsidRDefault="00661F18" w:rsidP="00661F18">
          <w:pPr>
            <w:jc w:val="right"/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  <w:lang w:val="en-US"/>
            </w:rPr>
          </w:pPr>
          <w:proofErr w:type="spellStart"/>
          <w:r w:rsidRPr="00661F18"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  <w:lang w:val="en-US"/>
            </w:rPr>
            <w:t>Tālrunis</w:t>
          </w:r>
          <w:proofErr w:type="spellEnd"/>
          <w:r w:rsidRPr="00661F18"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  <w:lang w:val="en-US"/>
            </w:rPr>
            <w:t>: 67745557; 20628977</w:t>
          </w:r>
        </w:p>
        <w:p w14:paraId="4B4328BF" w14:textId="77777777" w:rsidR="00661F18" w:rsidRPr="00661F18" w:rsidRDefault="00661F18" w:rsidP="00661F18">
          <w:pPr>
            <w:jc w:val="right"/>
            <w:rPr>
              <w:rFonts w:ascii="Arial Nova Light" w:eastAsia="Times New Roman" w:hAnsi="Arial Nova Light" w:cs="Calibri"/>
              <w:bCs/>
              <w:color w:val="000000" w:themeColor="text1"/>
              <w:sz w:val="16"/>
              <w:szCs w:val="16"/>
              <w:lang w:val="en-US"/>
            </w:rPr>
          </w:pPr>
          <w:r w:rsidRPr="00661F18">
            <w:rPr>
              <w:rFonts w:ascii="Arial Nova Light" w:eastAsia="Times New Roman" w:hAnsi="Arial Nova Light" w:cs="Calibri"/>
              <w:bCs/>
              <w:color w:val="000000" w:themeColor="text1"/>
              <w:sz w:val="16"/>
              <w:szCs w:val="16"/>
              <w:lang w:val="en-US"/>
            </w:rPr>
            <w:t>info@gkneiroklinika.lv</w:t>
          </w:r>
        </w:p>
        <w:p w14:paraId="6A7EF60F" w14:textId="77777777" w:rsidR="00661F18" w:rsidRPr="00661F18" w:rsidRDefault="00661F18" w:rsidP="00661F18">
          <w:pPr>
            <w:jc w:val="right"/>
            <w:rPr>
              <w:rFonts w:ascii="Arial Nova Light" w:hAnsi="Arial Nova Light"/>
            </w:rPr>
          </w:pPr>
          <w:r w:rsidRPr="00661F18">
            <w:rPr>
              <w:rFonts w:ascii="Arial Nova Light" w:eastAsia="Times New Roman" w:hAnsi="Arial Nova Light" w:cs="Calibri"/>
              <w:bCs/>
              <w:color w:val="000000" w:themeColor="text1"/>
              <w:sz w:val="16"/>
              <w:szCs w:val="16"/>
              <w:lang w:val="en-US"/>
            </w:rPr>
            <w:t>www.gkneiroklinika.lv</w:t>
          </w:r>
        </w:p>
      </w:tc>
    </w:tr>
  </w:tbl>
  <w:p w14:paraId="1D99B335" w14:textId="77777777" w:rsidR="00661F18" w:rsidRPr="00661F18" w:rsidRDefault="00661F18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417D"/>
    <w:multiLevelType w:val="hybridMultilevel"/>
    <w:tmpl w:val="203A91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83484"/>
    <w:multiLevelType w:val="hybridMultilevel"/>
    <w:tmpl w:val="3152A16A"/>
    <w:lvl w:ilvl="0" w:tplc="086A10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B3"/>
    <w:rsid w:val="000F0084"/>
    <w:rsid w:val="001D56B3"/>
    <w:rsid w:val="00661F18"/>
    <w:rsid w:val="008F383B"/>
    <w:rsid w:val="00BE5B14"/>
    <w:rsid w:val="00D91B07"/>
    <w:rsid w:val="00F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C23F8"/>
  <w15:chartTrackingRefBased/>
  <w15:docId w15:val="{B0C8E5F8-807E-4A86-9816-4AF10809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F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F18"/>
  </w:style>
  <w:style w:type="paragraph" w:styleId="Footer">
    <w:name w:val="footer"/>
    <w:basedOn w:val="Normal"/>
    <w:link w:val="FooterChar"/>
    <w:uiPriority w:val="99"/>
    <w:unhideWhenUsed/>
    <w:rsid w:val="00661F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F18"/>
  </w:style>
  <w:style w:type="table" w:styleId="TableGrid">
    <w:name w:val="Table Grid"/>
    <w:basedOn w:val="TableNormal"/>
    <w:uiPriority w:val="39"/>
    <w:rsid w:val="00661F18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Tulkot.lv</dc:creator>
  <cp:keywords/>
  <dc:description/>
  <cp:lastModifiedBy>51</cp:lastModifiedBy>
  <cp:revision>4</cp:revision>
  <dcterms:created xsi:type="dcterms:W3CDTF">2021-01-28T06:14:00Z</dcterms:created>
  <dcterms:modified xsi:type="dcterms:W3CDTF">2021-02-01T13:25:00Z</dcterms:modified>
</cp:coreProperties>
</file>